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B6FC" w14:textId="77777777" w:rsidR="00970453" w:rsidRDefault="00970453" w:rsidP="00B8363A">
      <w:pPr>
        <w:jc w:val="center"/>
        <w:rPr>
          <w:b/>
          <w:sz w:val="32"/>
          <w:lang w:val="da-DK"/>
        </w:rPr>
      </w:pPr>
    </w:p>
    <w:p w14:paraId="46FAA428" w14:textId="77777777" w:rsidR="00970453" w:rsidRDefault="00970453" w:rsidP="00B8363A">
      <w:pPr>
        <w:jc w:val="center"/>
        <w:rPr>
          <w:b/>
          <w:sz w:val="32"/>
          <w:lang w:val="da-DK"/>
        </w:rPr>
      </w:pPr>
    </w:p>
    <w:p w14:paraId="18787EBB" w14:textId="77777777" w:rsidR="00970453" w:rsidRDefault="00970453" w:rsidP="00B8363A">
      <w:pPr>
        <w:jc w:val="center"/>
        <w:rPr>
          <w:b/>
          <w:sz w:val="32"/>
          <w:lang w:val="da-DK"/>
        </w:rPr>
      </w:pPr>
    </w:p>
    <w:p w14:paraId="61A28A7F" w14:textId="77777777" w:rsidR="00B8363A" w:rsidRPr="00B8363A" w:rsidRDefault="00B8363A" w:rsidP="00B8363A">
      <w:pPr>
        <w:jc w:val="center"/>
        <w:rPr>
          <w:b/>
          <w:sz w:val="32"/>
          <w:lang w:val="da-DK"/>
        </w:rPr>
      </w:pPr>
      <w:r w:rsidRPr="00B8363A">
        <w:rPr>
          <w:b/>
          <w:sz w:val="32"/>
          <w:lang w:val="da-DK"/>
        </w:rPr>
        <w:t>Umsókn um styrk til skönnunar- og</w:t>
      </w:r>
      <w:r w:rsidR="004B3BFE">
        <w:rPr>
          <w:b/>
          <w:sz w:val="32"/>
          <w:lang w:val="da-DK"/>
        </w:rPr>
        <w:br/>
      </w:r>
      <w:r w:rsidRPr="00B8363A">
        <w:rPr>
          <w:b/>
          <w:sz w:val="32"/>
          <w:lang w:val="da-DK"/>
        </w:rPr>
        <w:t>miðlun</w:t>
      </w:r>
      <w:r w:rsidR="004B3BFE">
        <w:rPr>
          <w:b/>
          <w:sz w:val="32"/>
          <w:lang w:val="da-DK"/>
        </w:rPr>
        <w:t>arverkefna héraðsskjalasafna</w:t>
      </w:r>
    </w:p>
    <w:p w14:paraId="33A81DAD" w14:textId="77777777" w:rsidR="00B8363A" w:rsidRPr="00B8363A" w:rsidRDefault="00B8363A" w:rsidP="00B8363A">
      <w:pPr>
        <w:rPr>
          <w:lang w:val="da-DK"/>
        </w:rPr>
      </w:pPr>
    </w:p>
    <w:p w14:paraId="53875322" w14:textId="77777777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Upplýsingar</w:t>
      </w:r>
      <w:proofErr w:type="spellEnd"/>
      <w:r w:rsidRPr="00970453">
        <w:rPr>
          <w:i/>
          <w:sz w:val="28"/>
        </w:rPr>
        <w:t xml:space="preserve"> um </w:t>
      </w:r>
      <w:proofErr w:type="spellStart"/>
      <w:r w:rsidRPr="00970453">
        <w:rPr>
          <w:i/>
          <w:sz w:val="28"/>
        </w:rPr>
        <w:t>umsækjanda</w:t>
      </w:r>
      <w:proofErr w:type="spellEnd"/>
      <w:r w:rsidRPr="00970453">
        <w:rPr>
          <w:i/>
          <w:sz w:val="28"/>
        </w:rPr>
        <w:t>/</w:t>
      </w:r>
      <w:proofErr w:type="spellStart"/>
      <w:r w:rsidRPr="00970453">
        <w:rPr>
          <w:i/>
          <w:sz w:val="28"/>
        </w:rPr>
        <w:t>umsækjendur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348"/>
        <w:gridCol w:w="5939"/>
      </w:tblGrid>
      <w:tr w:rsidR="00B8363A" w14:paraId="05DE1509" w14:textId="77777777" w:rsidTr="00B8363A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D1EAA" w14:textId="77777777" w:rsidR="00B8363A" w:rsidRPr="005B3FB2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sz w:val="22"/>
                <w:szCs w:val="22"/>
                <w:lang w:val="is-IS"/>
              </w:rPr>
            </w:pPr>
            <w:r w:rsidRPr="005B3FB2">
              <w:rPr>
                <w:sz w:val="22"/>
                <w:szCs w:val="22"/>
                <w:lang w:val="is-IS"/>
              </w:rPr>
              <w:t>Heiti héraðsskjalasafns</w:t>
            </w:r>
          </w:p>
        </w:tc>
      </w:tr>
      <w:tr w:rsidR="00B8363A" w14:paraId="41C2E05C" w14:textId="77777777" w:rsidTr="00B8363A">
        <w:trPr>
          <w:trHeight w:val="454"/>
        </w:trPr>
        <w:tc>
          <w:tcPr>
            <w:tcW w:w="9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B35E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  <w:tr w:rsidR="00B8363A" w14:paraId="08F3578B" w14:textId="77777777" w:rsidTr="00B8363A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2600A3" w14:textId="77777777" w:rsidR="00B8363A" w:rsidRPr="005B3FB2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sz w:val="22"/>
                <w:szCs w:val="22"/>
                <w:lang w:val="is-IS"/>
              </w:rPr>
            </w:pPr>
            <w:r w:rsidRPr="005B3FB2">
              <w:rPr>
                <w:sz w:val="22"/>
                <w:szCs w:val="22"/>
                <w:lang w:val="is-IS"/>
              </w:rPr>
              <w:t>Fullt heimilisfang: Staður – Póstnúmer – Bæjar-/Sveitarfélag</w:t>
            </w:r>
          </w:p>
        </w:tc>
      </w:tr>
      <w:tr w:rsidR="00B8363A" w14:paraId="06448CB0" w14:textId="77777777" w:rsidTr="00B8363A">
        <w:trPr>
          <w:trHeight w:val="454"/>
        </w:trPr>
        <w:tc>
          <w:tcPr>
            <w:tcW w:w="9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1961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end"/>
            </w:r>
          </w:p>
        </w:tc>
      </w:tr>
      <w:tr w:rsidR="00B8363A" w14:paraId="43562F88" w14:textId="77777777" w:rsidTr="00B8363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D5E587" w14:textId="77777777" w:rsidR="00B8363A" w:rsidRPr="005B3FB2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sz w:val="22"/>
                <w:szCs w:val="22"/>
                <w:lang w:val="is-IS"/>
              </w:rPr>
            </w:pPr>
            <w:r w:rsidRPr="005B3FB2">
              <w:rPr>
                <w:sz w:val="22"/>
                <w:szCs w:val="22"/>
                <w:lang w:val="is-IS"/>
              </w:rPr>
              <w:t>Sími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D31840" w14:textId="77777777" w:rsidR="00B8363A" w:rsidRPr="005B3FB2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sz w:val="22"/>
                <w:szCs w:val="22"/>
                <w:lang w:val="is-IS"/>
              </w:rPr>
            </w:pPr>
            <w:r w:rsidRPr="005B3FB2">
              <w:rPr>
                <w:sz w:val="22"/>
                <w:szCs w:val="22"/>
                <w:lang w:val="is-IS"/>
              </w:rPr>
              <w:t xml:space="preserve">Netfang </w:t>
            </w:r>
          </w:p>
        </w:tc>
      </w:tr>
      <w:tr w:rsidR="00576A53" w14:paraId="5CC40964" w14:textId="77777777" w:rsidTr="00B8363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6F451" w14:textId="7EFB1CD7" w:rsidR="00576A53" w:rsidRPr="005B3FB2" w:rsidRDefault="00576A53">
            <w:pPr>
              <w:pStyle w:val="Header"/>
              <w:tabs>
                <w:tab w:val="left" w:pos="708"/>
              </w:tabs>
              <w:spacing w:line="276" w:lineRule="auto"/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7C095" w14:textId="27D62C5A" w:rsidR="00576A53" w:rsidRPr="005B3FB2" w:rsidRDefault="00576A53">
            <w:pPr>
              <w:pStyle w:val="Header"/>
              <w:tabs>
                <w:tab w:val="left" w:pos="708"/>
              </w:tabs>
              <w:spacing w:line="276" w:lineRule="auto"/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Reikningsnúmer</w:t>
            </w:r>
          </w:p>
        </w:tc>
      </w:tr>
      <w:tr w:rsidR="00B8363A" w14:paraId="048DF27E" w14:textId="77777777" w:rsidTr="00B8363A">
        <w:trPr>
          <w:trHeight w:hRule="exact" w:val="454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5DE7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end"/>
            </w:r>
          </w:p>
        </w:tc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5D87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end"/>
            </w:r>
          </w:p>
        </w:tc>
      </w:tr>
    </w:tbl>
    <w:p w14:paraId="549C755C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114F1CFF" w14:textId="77777777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Nafn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þess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sem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annast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samskipti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við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Þjóðskjalasafn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Íslands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87"/>
      </w:tblGrid>
      <w:tr w:rsidR="00B8363A" w14:paraId="6F0C5D15" w14:textId="77777777" w:rsidTr="00B836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181C8F" w14:textId="77777777" w:rsidR="00B8363A" w:rsidRDefault="00B8363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363A" w14:paraId="087643AF" w14:textId="77777777" w:rsidTr="00B8363A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E53D" w14:textId="19FBE300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 w:rsidR="007E1678"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C0F40FA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5B29F04A" w14:textId="03F91F6A" w:rsidR="00F21E85" w:rsidRDefault="00F21E85" w:rsidP="005B3FB2">
      <w:pPr>
        <w:spacing w:after="120"/>
        <w:rPr>
          <w:i/>
          <w:sz w:val="28"/>
        </w:rPr>
      </w:pPr>
      <w:proofErr w:type="spellStart"/>
      <w:r>
        <w:rPr>
          <w:i/>
          <w:sz w:val="28"/>
        </w:rPr>
        <w:t>Heiti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verkefnis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603E4" w14:paraId="70F0A5A5" w14:textId="77777777" w:rsidTr="007E1678">
        <w:tc>
          <w:tcPr>
            <w:tcW w:w="9351" w:type="dxa"/>
          </w:tcPr>
          <w:p w14:paraId="531893F3" w14:textId="5B0F9902" w:rsidR="009603E4" w:rsidRDefault="009603E4" w:rsidP="0049294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8F6DAD0" w14:textId="77777777" w:rsidR="00F21E85" w:rsidRPr="00F21E85" w:rsidRDefault="00F21E85" w:rsidP="005B3FB2">
      <w:pPr>
        <w:spacing w:after="120"/>
        <w:rPr>
          <w:iCs/>
          <w:sz w:val="28"/>
        </w:rPr>
      </w:pPr>
    </w:p>
    <w:p w14:paraId="303C9DB3" w14:textId="6E19499D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Lýsing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verkefnis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87"/>
      </w:tblGrid>
      <w:tr w:rsidR="00B8363A" w14:paraId="1B21DF8B" w14:textId="77777777" w:rsidTr="00B836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7A9E91" w14:textId="77777777" w:rsidR="00B8363A" w:rsidRDefault="00B8363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363A" w14:paraId="22ECC9E1" w14:textId="77777777" w:rsidTr="00B8363A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9A2E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1097741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1330F380" w14:textId="77777777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Verk</w:t>
      </w:r>
      <w:proofErr w:type="spellEnd"/>
      <w:r w:rsidRPr="00970453">
        <w:rPr>
          <w:i/>
          <w:sz w:val="28"/>
        </w:rPr>
        <w:t xml:space="preserve">- </w:t>
      </w:r>
      <w:proofErr w:type="spellStart"/>
      <w:r w:rsidRPr="00970453">
        <w:rPr>
          <w:i/>
          <w:sz w:val="28"/>
        </w:rPr>
        <w:t>og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tímaáætlun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87"/>
      </w:tblGrid>
      <w:tr w:rsidR="00B8363A" w14:paraId="3261D7BC" w14:textId="77777777" w:rsidTr="00B836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A24C7" w14:textId="77777777" w:rsidR="00B8363A" w:rsidRDefault="00B8363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363A" w14:paraId="436FCD21" w14:textId="77777777" w:rsidTr="00B8363A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2149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31D3C23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7DDE9B4D" w14:textId="77777777" w:rsidR="007E1678" w:rsidRDefault="007E1678">
      <w:pPr>
        <w:rPr>
          <w:i/>
          <w:sz w:val="28"/>
        </w:rPr>
      </w:pPr>
      <w:r>
        <w:rPr>
          <w:i/>
          <w:sz w:val="28"/>
        </w:rPr>
        <w:br w:type="page"/>
      </w:r>
    </w:p>
    <w:p w14:paraId="0398D9B1" w14:textId="454186D6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lastRenderedPageBreak/>
        <w:t>Áætlaður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kostnaður</w:t>
      </w:r>
      <w:proofErr w:type="spellEnd"/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1381"/>
        <w:gridCol w:w="2148"/>
      </w:tblGrid>
      <w:tr w:rsidR="00B8363A" w14:paraId="7BC20C1F" w14:textId="77777777" w:rsidTr="00B8363A">
        <w:trPr>
          <w:trHeight w:val="29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003" w14:textId="77777777" w:rsidR="00B8363A" w:rsidRDefault="00B8363A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</w:rPr>
              <w:t>Kostnaðarliðir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DC38" w14:textId="77777777" w:rsidR="00B8363A" w:rsidRDefault="00B8363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34FA" w14:textId="77777777" w:rsidR="00B8363A" w:rsidRDefault="00B8363A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</w:rPr>
              <w:t>Krónur</w:t>
            </w:r>
            <w:proofErr w:type="spellEnd"/>
          </w:p>
        </w:tc>
      </w:tr>
      <w:tr w:rsidR="00B8363A" w14:paraId="7B1092EE" w14:textId="77777777" w:rsidTr="005B3FB2">
        <w:trPr>
          <w:trHeight w:val="454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EF08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E3CA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D13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8363A" w14:paraId="40AD6E06" w14:textId="77777777" w:rsidTr="005B3FB2">
        <w:trPr>
          <w:trHeight w:val="454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D48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40B6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984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8363A" w14:paraId="75F11AF3" w14:textId="77777777" w:rsidTr="005B3FB2">
        <w:trPr>
          <w:trHeight w:val="454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1C9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9268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7952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DA3C627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3E1414E7" w14:textId="5FF8D7D3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Áætlaðar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tekjur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375"/>
        <w:gridCol w:w="2138"/>
      </w:tblGrid>
      <w:tr w:rsidR="00B8363A" w14:paraId="661D1523" w14:textId="77777777" w:rsidTr="00970453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AF79" w14:textId="77777777" w:rsidR="00B8363A" w:rsidRDefault="00541EBF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</w:rPr>
              <w:t>Tekju</w:t>
            </w:r>
            <w:r w:rsidR="00B8363A">
              <w:rPr>
                <w:i/>
                <w:sz w:val="22"/>
              </w:rPr>
              <w:t>liðir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85D" w14:textId="77777777" w:rsidR="00B8363A" w:rsidRDefault="00B8363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5C21" w14:textId="77777777" w:rsidR="00B8363A" w:rsidRDefault="00B8363A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</w:rPr>
              <w:t>Krónur</w:t>
            </w:r>
            <w:proofErr w:type="spellEnd"/>
          </w:p>
        </w:tc>
      </w:tr>
      <w:tr w:rsidR="00B8363A" w14:paraId="7BC3D92D" w14:textId="77777777" w:rsidTr="00970453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C492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Eigið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framlag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DB3E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E14B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8363A" w14:paraId="328F5788" w14:textId="77777777" w:rsidTr="00970453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8DF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0DE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D8E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8363A" w14:paraId="56EE9106" w14:textId="77777777" w:rsidTr="00970453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B7E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3781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BAF" w14:textId="77777777" w:rsidR="00B8363A" w:rsidRDefault="00B8363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93E751D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0C1F9C86" w14:textId="77777777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Styrkfé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sem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verkefnið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hefur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hlotið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87"/>
      </w:tblGrid>
      <w:tr w:rsidR="00B8363A" w14:paraId="14E21A99" w14:textId="77777777" w:rsidTr="00B836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C482FE" w14:textId="77777777" w:rsidR="00B8363A" w:rsidRDefault="00B8363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363A" w14:paraId="7DC0C887" w14:textId="77777777" w:rsidTr="00B8363A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2EA2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7D9CE6A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29D09D96" w14:textId="77777777" w:rsidR="00B8363A" w:rsidRDefault="00B8363A" w:rsidP="00B8363A"/>
    <w:p w14:paraId="433A5E9B" w14:textId="77777777" w:rsidR="00B8363A" w:rsidRPr="00970453" w:rsidRDefault="00B8363A" w:rsidP="005B3FB2">
      <w:pPr>
        <w:spacing w:after="120"/>
        <w:rPr>
          <w:i/>
          <w:sz w:val="28"/>
          <w:lang w:val="da-DK"/>
        </w:rPr>
      </w:pPr>
      <w:r w:rsidRPr="00970453">
        <w:rPr>
          <w:i/>
          <w:sz w:val="28"/>
          <w:lang w:val="da-DK"/>
        </w:rPr>
        <w:t>Styrkfé sem hefur verið sótt um til annarra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87"/>
      </w:tblGrid>
      <w:tr w:rsidR="00B8363A" w:rsidRPr="00C25F4C" w14:paraId="53A79DC1" w14:textId="77777777" w:rsidTr="00B836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C355A" w14:textId="77777777" w:rsidR="00B8363A" w:rsidRPr="00B8363A" w:rsidRDefault="00B8363A">
            <w:pPr>
              <w:spacing w:after="200" w:line="276" w:lineRule="auto"/>
              <w:rPr>
                <w:sz w:val="22"/>
                <w:szCs w:val="22"/>
                <w:lang w:val="da-DK"/>
              </w:rPr>
            </w:pPr>
          </w:p>
        </w:tc>
      </w:tr>
      <w:tr w:rsidR="00B8363A" w14:paraId="3C56015E" w14:textId="77777777" w:rsidTr="00B8363A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C9B5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A7F3A1B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0DE4F82D" w14:textId="77777777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Fjárhæð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sem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sótt</w:t>
      </w:r>
      <w:proofErr w:type="spellEnd"/>
      <w:r w:rsidRPr="00970453">
        <w:rPr>
          <w:i/>
          <w:sz w:val="28"/>
        </w:rPr>
        <w:t xml:space="preserve"> er 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87"/>
      </w:tblGrid>
      <w:tr w:rsidR="00B8363A" w14:paraId="50377172" w14:textId="77777777" w:rsidTr="00B836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118C13" w14:textId="77777777" w:rsidR="00B8363A" w:rsidRDefault="00B8363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363A" w14:paraId="1E0C2ACE" w14:textId="77777777" w:rsidTr="00B8363A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F342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is-I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18"/>
                <w:szCs w:val="18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8"/>
                <w:lang w:val="is-IS"/>
              </w:rPr>
            </w:r>
            <w:r>
              <w:rPr>
                <w:rFonts w:asciiTheme="minorHAnsi" w:hAnsiTheme="minorHAnsi"/>
                <w:b/>
                <w:sz w:val="18"/>
                <w:szCs w:val="18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val="is-IS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53D2F62E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5F3B1847" w14:textId="77777777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Fylgiskjöl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með</w:t>
      </w:r>
      <w:proofErr w:type="spellEnd"/>
      <w:r w:rsidRPr="00970453">
        <w:rPr>
          <w:i/>
          <w:sz w:val="28"/>
        </w:rPr>
        <w:t xml:space="preserve"> </w:t>
      </w:r>
      <w:proofErr w:type="spellStart"/>
      <w:r w:rsidRPr="00970453">
        <w:rPr>
          <w:i/>
          <w:sz w:val="28"/>
        </w:rPr>
        <w:t>umsókninni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87"/>
      </w:tblGrid>
      <w:tr w:rsidR="00B8363A" w14:paraId="3FD77CD0" w14:textId="77777777" w:rsidTr="00B836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F4643" w14:textId="77777777" w:rsidR="00B8363A" w:rsidRPr="005B3FB2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sz w:val="22"/>
                <w:szCs w:val="22"/>
                <w:lang w:val="is-IS"/>
              </w:rPr>
            </w:pPr>
            <w:r w:rsidRPr="005B3FB2">
              <w:rPr>
                <w:sz w:val="22"/>
                <w:szCs w:val="22"/>
                <w:lang w:val="is-IS"/>
              </w:rPr>
              <w:t>Skrá um fylgiskjöl með umsókninni</w:t>
            </w:r>
          </w:p>
        </w:tc>
      </w:tr>
      <w:tr w:rsidR="00B8363A" w14:paraId="3E6364C7" w14:textId="77777777" w:rsidTr="00B8363A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16CC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61E09E0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496D9936" w14:textId="77777777" w:rsidR="00B8363A" w:rsidRPr="00970453" w:rsidRDefault="00B8363A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Annað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87"/>
      </w:tblGrid>
      <w:tr w:rsidR="00B8363A" w14:paraId="45A486A0" w14:textId="77777777" w:rsidTr="00B8363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B875C" w14:textId="77777777" w:rsidR="00B8363A" w:rsidRDefault="00B8363A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8363A" w14:paraId="0C450652" w14:textId="77777777" w:rsidTr="00B8363A">
        <w:trPr>
          <w:trHeight w:val="454"/>
        </w:trPr>
        <w:tc>
          <w:tcPr>
            <w:tcW w:w="9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766D" w14:textId="77777777" w:rsidR="00B8363A" w:rsidRDefault="00B8363A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F103FA5" w14:textId="77777777" w:rsidR="00B8363A" w:rsidRDefault="00B8363A" w:rsidP="00B8363A">
      <w:pPr>
        <w:rPr>
          <w:rFonts w:asciiTheme="minorHAnsi" w:hAnsiTheme="minorHAnsi" w:cstheme="minorBidi"/>
          <w:szCs w:val="22"/>
        </w:rPr>
      </w:pPr>
    </w:p>
    <w:p w14:paraId="3D667E33" w14:textId="77777777" w:rsidR="00B8363A" w:rsidRDefault="00B8363A" w:rsidP="00B8363A"/>
    <w:p w14:paraId="20043B87" w14:textId="77777777" w:rsidR="005B3FB2" w:rsidRPr="00970453" w:rsidRDefault="005B3FB2" w:rsidP="005B3FB2">
      <w:pPr>
        <w:spacing w:after="120"/>
        <w:rPr>
          <w:i/>
          <w:sz w:val="28"/>
        </w:rPr>
      </w:pPr>
      <w:proofErr w:type="spellStart"/>
      <w:r w:rsidRPr="00970453">
        <w:rPr>
          <w:i/>
          <w:sz w:val="28"/>
        </w:rPr>
        <w:t>Undirritun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652"/>
        <w:gridCol w:w="5635"/>
      </w:tblGrid>
      <w:tr w:rsidR="005B3FB2" w14:paraId="07F90983" w14:textId="77777777" w:rsidTr="005B3FB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6C6B14" w14:textId="77777777" w:rsidR="005B3FB2" w:rsidRDefault="005B3FB2" w:rsidP="000A1E5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Dagsetning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4D195" w14:textId="77777777" w:rsidR="005B3FB2" w:rsidRDefault="005B3FB2" w:rsidP="005B3FB2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Undirskrift</w:t>
            </w:r>
            <w:proofErr w:type="spellEnd"/>
          </w:p>
        </w:tc>
      </w:tr>
      <w:tr w:rsidR="005B3FB2" w14:paraId="750F8332" w14:textId="77777777" w:rsidTr="005B3FB2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ABE5" w14:textId="77777777" w:rsidR="005B3FB2" w:rsidRDefault="005B3FB2" w:rsidP="000A1E50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is-I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is-IS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112" w14:textId="77777777" w:rsidR="005B3FB2" w:rsidRDefault="005B3FB2" w:rsidP="000A1E50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is-IS"/>
              </w:rPr>
            </w:pPr>
          </w:p>
        </w:tc>
      </w:tr>
    </w:tbl>
    <w:p w14:paraId="6F291630" w14:textId="77777777" w:rsidR="005B3FB2" w:rsidRDefault="005B3FB2" w:rsidP="005B3FB2">
      <w:pPr>
        <w:rPr>
          <w:rFonts w:asciiTheme="minorHAnsi" w:hAnsiTheme="minorHAnsi" w:cstheme="minorBidi"/>
          <w:szCs w:val="22"/>
        </w:rPr>
      </w:pPr>
    </w:p>
    <w:p w14:paraId="1645278D" w14:textId="77777777" w:rsidR="008C7EEB" w:rsidRPr="00C80BF8" w:rsidRDefault="008C7EEB" w:rsidP="00B8363A">
      <w:pPr>
        <w:pStyle w:val="NoSpacing"/>
      </w:pPr>
    </w:p>
    <w:sectPr w:rsidR="008C7EEB" w:rsidRPr="00C80BF8" w:rsidSect="0097045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418" w:right="1134" w:bottom="1418" w:left="113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F117" w14:textId="77777777" w:rsidR="00C304C1" w:rsidRDefault="00C304C1" w:rsidP="003F5F66">
      <w:r>
        <w:separator/>
      </w:r>
    </w:p>
  </w:endnote>
  <w:endnote w:type="continuationSeparator" w:id="0">
    <w:p w14:paraId="7B0A440E" w14:textId="77777777" w:rsidR="00C304C1" w:rsidRDefault="00C304C1" w:rsidP="003F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Bembo Std">
    <w:altName w:val="Byington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Brandon Grotesque Bold">
    <w:altName w:val="Tw Cen MT Condensed Extra Bold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 Grotesque Regular">
    <w:altName w:val="Segoe Script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2891" w14:textId="77777777" w:rsidR="0000640F" w:rsidRDefault="0000640F" w:rsidP="00A456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6FA92" w14:textId="77777777" w:rsidR="007D39F5" w:rsidRDefault="007D3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040C" w14:textId="77777777" w:rsidR="0000640F" w:rsidRDefault="0000640F" w:rsidP="00A456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B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E9FE53" w14:textId="77777777" w:rsidR="007D39F5" w:rsidRDefault="007D3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15DA" w14:textId="77777777" w:rsidR="007D39F5" w:rsidRDefault="007D39F5" w:rsidP="000064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064A" w14:textId="77777777" w:rsidR="00C304C1" w:rsidRDefault="00C304C1" w:rsidP="003F5F66">
      <w:r>
        <w:separator/>
      </w:r>
    </w:p>
  </w:footnote>
  <w:footnote w:type="continuationSeparator" w:id="0">
    <w:p w14:paraId="50FFDDF2" w14:textId="77777777" w:rsidR="00C304C1" w:rsidRDefault="00C304C1" w:rsidP="003F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1707" w14:textId="77777777" w:rsidR="007D39F5" w:rsidRDefault="007D39F5">
    <w:pPr>
      <w:pStyle w:val="Header"/>
    </w:pPr>
    <w:r>
      <w:rPr>
        <w:noProof/>
        <w:lang w:val="is-IS" w:eastAsia="is-IS"/>
      </w:rPr>
      <w:drawing>
        <wp:anchor distT="0" distB="0" distL="114300" distR="114300" simplePos="0" relativeHeight="251658240" behindDoc="1" locked="1" layoutInCell="1" allowOverlap="1" wp14:anchorId="73BF4F01" wp14:editId="0D46DA0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130"/>
          <wp:effectExtent l="0" t="0" r="1016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fahaus-wo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E6BE" w14:textId="77777777" w:rsidR="007D39F5" w:rsidRDefault="007D39F5">
    <w:pPr>
      <w:pStyle w:val="Header"/>
    </w:pPr>
    <w:r>
      <w:rPr>
        <w:noProof/>
        <w:lang w:val="is-IS" w:eastAsia="is-IS"/>
      </w:rPr>
      <w:drawing>
        <wp:anchor distT="0" distB="0" distL="114300" distR="114300" simplePos="0" relativeHeight="251659264" behindDoc="1" locked="1" layoutInCell="1" allowOverlap="1" wp14:anchorId="7226A0A5" wp14:editId="4EEDC7F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2130"/>
          <wp:effectExtent l="0" t="0" r="1016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fahaus-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C1"/>
    <w:rsid w:val="0000640F"/>
    <w:rsid w:val="0003730A"/>
    <w:rsid w:val="000631F9"/>
    <w:rsid w:val="000E571E"/>
    <w:rsid w:val="00174051"/>
    <w:rsid w:val="00216B4B"/>
    <w:rsid w:val="002476E8"/>
    <w:rsid w:val="00267A6E"/>
    <w:rsid w:val="00303C50"/>
    <w:rsid w:val="00374211"/>
    <w:rsid w:val="0037654B"/>
    <w:rsid w:val="003A6759"/>
    <w:rsid w:val="003B75A1"/>
    <w:rsid w:val="003F5F66"/>
    <w:rsid w:val="00487567"/>
    <w:rsid w:val="004B3BFE"/>
    <w:rsid w:val="00541EBF"/>
    <w:rsid w:val="00544ABF"/>
    <w:rsid w:val="00576A53"/>
    <w:rsid w:val="00593C22"/>
    <w:rsid w:val="005B3FB2"/>
    <w:rsid w:val="006926FD"/>
    <w:rsid w:val="007D39F5"/>
    <w:rsid w:val="007D743C"/>
    <w:rsid w:val="007E1678"/>
    <w:rsid w:val="007E7029"/>
    <w:rsid w:val="008C7EEB"/>
    <w:rsid w:val="00915979"/>
    <w:rsid w:val="009603E4"/>
    <w:rsid w:val="00970453"/>
    <w:rsid w:val="00A1511B"/>
    <w:rsid w:val="00A229F7"/>
    <w:rsid w:val="00A833D3"/>
    <w:rsid w:val="00A9135E"/>
    <w:rsid w:val="00AA7EDB"/>
    <w:rsid w:val="00AD0F73"/>
    <w:rsid w:val="00B8363A"/>
    <w:rsid w:val="00B85454"/>
    <w:rsid w:val="00C25F4C"/>
    <w:rsid w:val="00C304C1"/>
    <w:rsid w:val="00C80BF8"/>
    <w:rsid w:val="00DE184D"/>
    <w:rsid w:val="00DE72A4"/>
    <w:rsid w:val="00F21E85"/>
    <w:rsid w:val="00F64552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666A17F"/>
  <w14:defaultImageDpi w14:val="300"/>
  <w15:docId w15:val="{C4ED09E6-BFD6-4C9E-A4C9-C89E026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8"/>
    <w:rPr>
      <w:rFonts w:ascii="Bembo Std" w:eastAsia="Times New Roman" w:hAnsi="Bembo Std" w:cs="Times New Roman"/>
      <w:color w:val="2626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30A"/>
    <w:pPr>
      <w:keepNext/>
      <w:keepLines/>
      <w:spacing w:before="480"/>
      <w:outlineLvl w:val="0"/>
    </w:pPr>
    <w:rPr>
      <w:rFonts w:ascii="Brandon Grotesque Bold" w:eastAsiaTheme="majorEastAsia" w:hAnsi="Brandon Grotesque Bold" w:cstheme="majorBidi"/>
      <w:bCs/>
      <w:color w:val="8814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30A"/>
    <w:pPr>
      <w:keepNext/>
      <w:keepLines/>
      <w:spacing w:before="200"/>
      <w:outlineLvl w:val="1"/>
    </w:pPr>
    <w:rPr>
      <w:rFonts w:ascii="Brandon Grotesque Bold" w:eastAsiaTheme="majorEastAsia" w:hAnsi="Brandon Grotesque Bold" w:cstheme="majorBidi"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6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F5F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5F66"/>
  </w:style>
  <w:style w:type="paragraph" w:styleId="Footer">
    <w:name w:val="footer"/>
    <w:basedOn w:val="Normal"/>
    <w:link w:val="FooterChar"/>
    <w:uiPriority w:val="99"/>
    <w:unhideWhenUsed/>
    <w:rsid w:val="003F5F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66"/>
  </w:style>
  <w:style w:type="paragraph" w:styleId="NoSpacing">
    <w:name w:val="No Spacing"/>
    <w:uiPriority w:val="1"/>
    <w:qFormat/>
    <w:rsid w:val="0003730A"/>
    <w:rPr>
      <w:rFonts w:ascii="Bembo Std" w:eastAsia="Times New Roman" w:hAnsi="Bembo Std" w:cs="Times New Roman"/>
      <w:color w:val="2626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373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730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3730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3730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3730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3730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3730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3730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3730A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03730A"/>
    <w:rPr>
      <w:rFonts w:ascii="Brandon Grotesque Bold" w:eastAsiaTheme="majorEastAsia" w:hAnsi="Brandon Grotesque Bold" w:cstheme="majorBidi"/>
      <w:bCs/>
      <w:color w:val="881423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30A"/>
    <w:rPr>
      <w:rFonts w:ascii="Brandon Grotesque Bold" w:eastAsiaTheme="majorEastAsia" w:hAnsi="Brandon Grotesque Bold" w:cstheme="majorBidi"/>
      <w:bCs/>
      <w:color w:val="404040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3730A"/>
    <w:pPr>
      <w:pBdr>
        <w:bottom w:val="single" w:sz="8" w:space="4" w:color="002E43" w:themeColor="accent1"/>
      </w:pBdr>
      <w:spacing w:after="300"/>
      <w:contextualSpacing/>
    </w:pPr>
    <w:rPr>
      <w:rFonts w:eastAsiaTheme="majorEastAsia" w:cstheme="majorBidi"/>
      <w:color w:val="4040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30A"/>
    <w:rPr>
      <w:rFonts w:ascii="Bembo Std" w:eastAsiaTheme="majorEastAsia" w:hAnsi="Bembo Std" w:cstheme="majorBidi"/>
      <w:color w:val="404040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30A"/>
    <w:pPr>
      <w:numPr>
        <w:ilvl w:val="1"/>
      </w:numPr>
    </w:pPr>
    <w:rPr>
      <w:rFonts w:ascii="Brandon Grotesque Regular" w:eastAsiaTheme="majorEastAsia" w:hAnsi="Brandon Grotesque Regular" w:cstheme="majorBidi"/>
      <w:iCs/>
      <w:color w:val="4C4C4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30A"/>
    <w:rPr>
      <w:rFonts w:ascii="Brandon Grotesque Regular" w:eastAsiaTheme="majorEastAsia" w:hAnsi="Brandon Grotesque Regular" w:cstheme="majorBidi"/>
      <w:iCs/>
      <w:color w:val="4C4C4C"/>
      <w:spacing w:val="15"/>
      <w:lang w:val="en-GB"/>
    </w:rPr>
  </w:style>
  <w:style w:type="character" w:styleId="SubtleEmphasis">
    <w:name w:val="Subtle Emphasis"/>
    <w:basedOn w:val="DefaultParagraphFont"/>
    <w:uiPriority w:val="19"/>
    <w:qFormat/>
    <w:rsid w:val="0003730A"/>
    <w:rPr>
      <w:rFonts w:ascii="Bembo Std" w:hAnsi="Bembo Std"/>
      <w:b w:val="0"/>
      <w:i/>
      <w:iCs/>
      <w:color w:val="808080"/>
      <w:sz w:val="24"/>
    </w:rPr>
  </w:style>
  <w:style w:type="character" w:styleId="Emphasis">
    <w:name w:val="Emphasis"/>
    <w:basedOn w:val="DefaultParagraphFont"/>
    <w:uiPriority w:val="20"/>
    <w:qFormat/>
    <w:rsid w:val="0003730A"/>
    <w:rPr>
      <w:rFonts w:ascii="Bembo Std" w:hAnsi="Bembo Std"/>
      <w:b w:val="0"/>
      <w:i/>
      <w:iCs/>
      <w:color w:val="4C4C4C"/>
      <w:sz w:val="24"/>
    </w:rPr>
  </w:style>
  <w:style w:type="character" w:styleId="IntenseEmphasis">
    <w:name w:val="Intense Emphasis"/>
    <w:basedOn w:val="DefaultParagraphFont"/>
    <w:uiPriority w:val="21"/>
    <w:qFormat/>
    <w:rsid w:val="0003730A"/>
    <w:rPr>
      <w:rFonts w:ascii="Bembo Std" w:hAnsi="Bembo Std"/>
      <w:b/>
      <w:bCs/>
      <w:i/>
      <w:iCs/>
      <w:color w:val="881423"/>
      <w:sz w:val="24"/>
    </w:rPr>
  </w:style>
  <w:style w:type="character" w:styleId="Strong">
    <w:name w:val="Strong"/>
    <w:basedOn w:val="DefaultParagraphFont"/>
    <w:uiPriority w:val="22"/>
    <w:qFormat/>
    <w:rsid w:val="0003730A"/>
    <w:rPr>
      <w:b/>
      <w:bCs/>
      <w:color w:val="262626"/>
    </w:rPr>
  </w:style>
  <w:style w:type="paragraph" w:styleId="Quote">
    <w:name w:val="Quote"/>
    <w:basedOn w:val="Normal"/>
    <w:next w:val="Normal"/>
    <w:link w:val="QuoteChar"/>
    <w:uiPriority w:val="29"/>
    <w:qFormat/>
    <w:rsid w:val="0003730A"/>
    <w:rPr>
      <w:i/>
      <w:iCs/>
      <w:color w:val="31323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730A"/>
    <w:rPr>
      <w:rFonts w:ascii="Bembo Std" w:eastAsia="Times New Roman" w:hAnsi="Bembo Std" w:cs="Times New Roman"/>
      <w:i/>
      <w:iCs/>
      <w:color w:val="313231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730A"/>
    <w:pPr>
      <w:pBdr>
        <w:bottom w:val="single" w:sz="4" w:space="4" w:color="002E43" w:themeColor="accent1"/>
      </w:pBdr>
      <w:spacing w:before="200" w:after="280"/>
      <w:ind w:left="936" w:right="936"/>
    </w:pPr>
    <w:rPr>
      <w:b/>
      <w:bCs/>
      <w:i/>
      <w:iCs/>
      <w:color w:val="88142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730A"/>
    <w:rPr>
      <w:rFonts w:ascii="Bembo Std" w:eastAsia="Times New Roman" w:hAnsi="Bembo Std" w:cs="Times New Roman"/>
      <w:b/>
      <w:bCs/>
      <w:i/>
      <w:iCs/>
      <w:color w:val="881423"/>
      <w:lang w:val="en-GB"/>
    </w:rPr>
  </w:style>
  <w:style w:type="character" w:styleId="SubtleReference">
    <w:name w:val="Subtle Reference"/>
    <w:basedOn w:val="DefaultParagraphFont"/>
    <w:uiPriority w:val="31"/>
    <w:qFormat/>
    <w:rsid w:val="0003730A"/>
    <w:rPr>
      <w:smallCaps/>
      <w:color w:val="881423"/>
      <w:u w:val="single"/>
    </w:rPr>
  </w:style>
  <w:style w:type="character" w:styleId="IntenseReference">
    <w:name w:val="Intense Reference"/>
    <w:basedOn w:val="DefaultParagraphFont"/>
    <w:uiPriority w:val="32"/>
    <w:qFormat/>
    <w:rsid w:val="0003730A"/>
    <w:rPr>
      <w:b/>
      <w:bCs/>
      <w:smallCaps/>
      <w:color w:val="881423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730A"/>
    <w:rPr>
      <w:b/>
      <w:bCs/>
      <w:smallCaps/>
      <w:color w:val="262626"/>
      <w:spacing w:val="5"/>
    </w:rPr>
  </w:style>
  <w:style w:type="paragraph" w:styleId="ListParagraph">
    <w:name w:val="List Paragraph"/>
    <w:basedOn w:val="Normal"/>
    <w:uiPriority w:val="34"/>
    <w:qFormat/>
    <w:rsid w:val="0003730A"/>
    <w:pPr>
      <w:ind w:left="720"/>
      <w:contextualSpacing/>
    </w:pPr>
    <w:rPr>
      <w:color w:val="4C4C4C"/>
    </w:rPr>
  </w:style>
  <w:style w:type="character" w:styleId="PlaceholderText">
    <w:name w:val="Placeholder Text"/>
    <w:basedOn w:val="DefaultParagraphFont"/>
    <w:uiPriority w:val="99"/>
    <w:semiHidden/>
    <w:rsid w:val="00915979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00640F"/>
  </w:style>
  <w:style w:type="table" w:styleId="TableGrid">
    <w:name w:val="Table Grid"/>
    <w:basedOn w:val="TableNormal"/>
    <w:uiPriority w:val="59"/>
    <w:rsid w:val="007E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SS-theme-02-2015">
  <a:themeElements>
    <a:clrScheme name="TSS">
      <a:dk1>
        <a:srgbClr val="313231"/>
      </a:dk1>
      <a:lt1>
        <a:sysClr val="window" lastClr="FFFFFF"/>
      </a:lt1>
      <a:dk2>
        <a:srgbClr val="881423"/>
      </a:dk2>
      <a:lt2>
        <a:srgbClr val="DDDEDD"/>
      </a:lt2>
      <a:accent1>
        <a:srgbClr val="002E43"/>
      </a:accent1>
      <a:accent2>
        <a:srgbClr val="0085C2"/>
      </a:accent2>
      <a:accent3>
        <a:srgbClr val="004339"/>
      </a:accent3>
      <a:accent4>
        <a:srgbClr val="509740"/>
      </a:accent4>
      <a:accent5>
        <a:srgbClr val="EA9922"/>
      </a:accent5>
      <a:accent6>
        <a:srgbClr val="943B59"/>
      </a:accent6>
      <a:hlink>
        <a:srgbClr val="881423"/>
      </a:hlink>
      <a:folHlink>
        <a:srgbClr val="88142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F9244-6333-4F7B-94AA-1221AD03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Njörður Sigurðsson</dc:creator>
  <cp:lastModifiedBy>S. Andrea Ásgeirsdóttir - THSK</cp:lastModifiedBy>
  <cp:revision>2</cp:revision>
  <cp:lastPrinted>2015-02-11T12:21:00Z</cp:lastPrinted>
  <dcterms:created xsi:type="dcterms:W3CDTF">2022-03-29T11:26:00Z</dcterms:created>
  <dcterms:modified xsi:type="dcterms:W3CDTF">2022-03-29T11:26:00Z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Umsóknareyðublað vegna skönnunar-og miðlunarverkefna héraðsskjalasafna 2016</vt:lpwstr>
  </property>
  <property fmtid="{D5CDD505-2E9C-101B-9397-08002B2CF9AE}" pid="3" name="One_Number">
    <vt:lpwstr>1512035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0.2</vt:lpwstr>
  </property>
  <property fmtid="{D5CDD505-2E9C-101B-9397-08002B2CF9AE}" pid="7" name="One_FileComment">
    <vt:lpwstr/>
  </property>
  <property fmtid="{D5CDD505-2E9C-101B-9397-08002B2CF9AE}" pid="8" name="One_Author">
    <vt:lpwstr>Eiríkur G. Guðmundsson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</Properties>
</file>